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51C" w:rsidRDefault="0087551C" w:rsidP="0087551C">
      <w:proofErr w:type="spellStart"/>
      <w:r>
        <w:t>Erasmus</w:t>
      </w:r>
      <w:proofErr w:type="spellEnd"/>
      <w:r>
        <w:t xml:space="preserve"> Ka210-SCH / 2023 /ROUND 1 / </w:t>
      </w:r>
      <w:r>
        <w:rPr>
          <w:rFonts w:ascii="FreeSans" w:hAnsi="FreeSans" w:cs="FreeSans"/>
          <w:sz w:val="19"/>
          <w:szCs w:val="19"/>
        </w:rPr>
        <w:t>THE MAGICAL WORLD OF MATH</w:t>
      </w:r>
    </w:p>
    <w:p w:rsidR="0087551C" w:rsidRDefault="0087551C" w:rsidP="0087551C">
      <w:pPr>
        <w:spacing w:before="100" w:beforeAutospacing="1" w:after="100" w:afterAutospacing="1" w:line="240" w:lineRule="auto"/>
        <w:rPr>
          <w:rFonts w:ascii="Times New Roman" w:eastAsia="Times New Roman" w:hAnsi="Times New Roman" w:cs="Times New Roman"/>
          <w:b/>
          <w:bCs/>
          <w:sz w:val="24"/>
          <w:szCs w:val="24"/>
        </w:rPr>
      </w:pPr>
      <w:r>
        <w:rPr>
          <w:rFonts w:ascii="FreeSans" w:hAnsi="FreeSans" w:cs="FreeSans"/>
          <w:sz w:val="19"/>
          <w:szCs w:val="19"/>
        </w:rPr>
        <w:t xml:space="preserve">PROJE </w:t>
      </w:r>
      <w:proofErr w:type="gramStart"/>
      <w:r>
        <w:rPr>
          <w:rFonts w:ascii="FreeSans" w:hAnsi="FreeSans" w:cs="FreeSans"/>
          <w:sz w:val="19"/>
          <w:szCs w:val="19"/>
        </w:rPr>
        <w:t>ORTAKLARI ; TÜRKİYE</w:t>
      </w:r>
      <w:proofErr w:type="gramEnd"/>
      <w:r>
        <w:rPr>
          <w:rFonts w:ascii="FreeSans" w:hAnsi="FreeSans" w:cs="FreeSans"/>
          <w:sz w:val="19"/>
          <w:szCs w:val="19"/>
        </w:rPr>
        <w:t xml:space="preserve"> İTALYA YUNANİSTAN HIRVATİSTAN</w:t>
      </w:r>
    </w:p>
    <w:p w:rsidR="0087551C" w:rsidRDefault="0087551C" w:rsidP="00A3322A">
      <w:pPr>
        <w:spacing w:before="100" w:beforeAutospacing="1" w:after="100" w:afterAutospacing="1" w:line="240" w:lineRule="auto"/>
        <w:rPr>
          <w:rFonts w:ascii="Times New Roman" w:eastAsia="Times New Roman" w:hAnsi="Times New Roman" w:cs="Times New Roman"/>
          <w:b/>
          <w:bCs/>
          <w:sz w:val="24"/>
          <w:szCs w:val="24"/>
        </w:rPr>
      </w:pPr>
    </w:p>
    <w:p w:rsidR="00A3322A" w:rsidRPr="00A3322A" w:rsidRDefault="00A3322A" w:rsidP="00A3322A">
      <w:p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b/>
          <w:bCs/>
          <w:sz w:val="24"/>
          <w:szCs w:val="24"/>
        </w:rPr>
        <w:t>Geleneksel Oyunlardan Dijital Dünyaya: Matematik ve Teknoloji ile Yenilikçi Bir Eğitim Projesi</w:t>
      </w:r>
    </w:p>
    <w:p w:rsidR="00A3322A" w:rsidRPr="00A3322A" w:rsidRDefault="00A3322A" w:rsidP="00A3322A">
      <w:p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sz w:val="24"/>
          <w:szCs w:val="24"/>
        </w:rPr>
        <w:t>Projemiz, iki ayrı koldan ilerleyerek tek bir amaca hizmet etmeyi hedefliyor: geleneksel oyunları teknolojiyle yeniden şekillendirmek ve doğadaki altın oran ile matematiğin varlığını oyunlar aracılığıyla keşfetmek. Bu kapsamlı yaklaşım, hem eğitimde çeşitlilik sağlamak hem de matematiksel düşünmeyi eğlenceli ve erişilebilir hale getirmek için tasarlandı.</w:t>
      </w:r>
    </w:p>
    <w:p w:rsidR="00A3322A" w:rsidRPr="00A3322A" w:rsidRDefault="00A3322A" w:rsidP="00A3322A">
      <w:p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b/>
          <w:bCs/>
          <w:sz w:val="24"/>
          <w:szCs w:val="24"/>
        </w:rPr>
        <w:t>Proje Ayakları:</w:t>
      </w:r>
    </w:p>
    <w:p w:rsidR="00A3322A" w:rsidRPr="00A3322A" w:rsidRDefault="00A3322A" w:rsidP="00A3322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b/>
          <w:bCs/>
          <w:sz w:val="24"/>
          <w:szCs w:val="24"/>
        </w:rPr>
        <w:t>Geleneksel Oyunların Dijitalleştirilmesi:</w:t>
      </w:r>
      <w:r w:rsidRPr="00A3322A">
        <w:rPr>
          <w:rFonts w:ascii="Times New Roman" w:eastAsia="Times New Roman" w:hAnsi="Times New Roman" w:cs="Times New Roman"/>
          <w:sz w:val="24"/>
          <w:szCs w:val="24"/>
        </w:rPr>
        <w:br/>
        <w:t>Geleneksel matematik oyunları, teknolojiyle dijital formatlara dönüştürülerek, modern çağın gereksinimlerine uygun hale getiriliyor. Bu süreçte oyunlar, öğrencilerin hem bireysel hem de grup halinde stratejik düşünme becerilerini geliştirmelerine olanak tanıyor.</w:t>
      </w:r>
    </w:p>
    <w:p w:rsidR="00A3322A" w:rsidRPr="00A3322A" w:rsidRDefault="00A3322A" w:rsidP="00A3322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b/>
          <w:bCs/>
          <w:sz w:val="24"/>
          <w:szCs w:val="24"/>
        </w:rPr>
        <w:t>Altın Oranın ve Matematiğin Doğadaki İzlerini Keşfetmek:</w:t>
      </w:r>
      <w:r w:rsidRPr="00A3322A">
        <w:rPr>
          <w:rFonts w:ascii="Times New Roman" w:eastAsia="Times New Roman" w:hAnsi="Times New Roman" w:cs="Times New Roman"/>
          <w:sz w:val="24"/>
          <w:szCs w:val="24"/>
        </w:rPr>
        <w:br/>
        <w:t>Öğrenciler, doğadaki matematiksel düzeni ve altın oranı oyunlar aracılığıyla öğreniyor. Bu keşif, soyut matematik kavramlarını somut ve ilgi çekici hale getirerek öğrencilerin matematiğe olan ilgisini artırmayı hedefliyor.</w:t>
      </w:r>
    </w:p>
    <w:p w:rsidR="00A3322A" w:rsidRPr="00A3322A" w:rsidRDefault="00A3322A" w:rsidP="00A3322A">
      <w:p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b/>
          <w:bCs/>
          <w:sz w:val="24"/>
          <w:szCs w:val="24"/>
        </w:rPr>
        <w:t>Projenin Somut Hedefleri:</w:t>
      </w:r>
    </w:p>
    <w:p w:rsidR="00A3322A" w:rsidRPr="00A3322A" w:rsidRDefault="00A3322A" w:rsidP="00A332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sz w:val="24"/>
          <w:szCs w:val="24"/>
        </w:rPr>
        <w:t>Geleneksel matematik oyunlarını öğrenmek ve bunları çok yönlü bir eğitim aracı olarak kullanmak.</w:t>
      </w:r>
    </w:p>
    <w:p w:rsidR="00A3322A" w:rsidRPr="00A3322A" w:rsidRDefault="00A3322A" w:rsidP="00A332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sz w:val="24"/>
          <w:szCs w:val="24"/>
        </w:rPr>
        <w:t>Eğitimsel, bilişsel ve sosyal hedefleri destekleyen stratejik düşünmeyi içeren masa oyunları ve dijital oyunlar geliştirmek.</w:t>
      </w:r>
    </w:p>
    <w:p w:rsidR="00A3322A" w:rsidRPr="00A3322A" w:rsidRDefault="00A3322A" w:rsidP="00A332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sz w:val="24"/>
          <w:szCs w:val="24"/>
        </w:rPr>
        <w:t>Matematiksel kavramların öğrenimini kolaylaştıracak oyun tabanlı yaklaşımlar sunmak.</w:t>
      </w:r>
    </w:p>
    <w:p w:rsidR="00A3322A" w:rsidRPr="00A3322A" w:rsidRDefault="00A3322A" w:rsidP="00A3322A">
      <w:p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b/>
          <w:bCs/>
          <w:sz w:val="24"/>
          <w:szCs w:val="24"/>
        </w:rPr>
        <w:t>Çıktılar:</w:t>
      </w:r>
    </w:p>
    <w:p w:rsidR="00A3322A" w:rsidRPr="00A3322A" w:rsidRDefault="00A3322A" w:rsidP="00A332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sz w:val="24"/>
          <w:szCs w:val="24"/>
        </w:rPr>
        <w:t>Farklı kültürlere ait 4 geleneksel matematik ve strateji oyununun öğrenilmesi ve dijitalleştirilmesi.</w:t>
      </w:r>
    </w:p>
    <w:p w:rsidR="00A3322A" w:rsidRPr="00A3322A" w:rsidRDefault="00A3322A" w:rsidP="00A332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sz w:val="24"/>
          <w:szCs w:val="24"/>
        </w:rPr>
        <w:t>Öğrencilerin bu oyunlar aracılığıyla matematiksel becerilerini ve stratejik düşünme yeteneklerini geliştirmesi.</w:t>
      </w:r>
    </w:p>
    <w:p w:rsidR="00A3322A" w:rsidRDefault="00A3322A" w:rsidP="00A3322A">
      <w:pPr>
        <w:spacing w:before="100" w:beforeAutospacing="1" w:after="100" w:afterAutospacing="1" w:line="240" w:lineRule="auto"/>
        <w:rPr>
          <w:rFonts w:ascii="Times New Roman" w:eastAsia="Times New Roman" w:hAnsi="Times New Roman" w:cs="Times New Roman"/>
          <w:sz w:val="24"/>
          <w:szCs w:val="24"/>
        </w:rPr>
      </w:pPr>
      <w:r w:rsidRPr="00A3322A">
        <w:rPr>
          <w:rFonts w:ascii="Times New Roman" w:eastAsia="Times New Roman" w:hAnsi="Times New Roman" w:cs="Times New Roman"/>
          <w:sz w:val="24"/>
          <w:szCs w:val="24"/>
        </w:rPr>
        <w:t>Bu proje, geleneksel ve modern yaklaşımları bir araya getirerek, matematik eğitiminin sınırlarını genişletmeyi ve oyun tabanlı öğrenimle öğrencilerin ilgisini canlı tutmayı amaçlıyor. Eğitimde yenilikçi bir adım olan bu projeyle, matematik öğrenmek her zamankinden daha eğlenceli ve etkili hale gelecek!</w:t>
      </w:r>
    </w:p>
    <w:p w:rsidR="00615A39" w:rsidRPr="00A3322A" w:rsidRDefault="00615A39" w:rsidP="00A332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60720" cy="4320540"/>
            <wp:effectExtent l="19050" t="0" r="0" b="0"/>
            <wp:docPr id="1" name="0 Resim" descr="WhatsApp Image 2024-12-23 at 14.27.4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7.40 (3).jpeg"/>
                    <pic:cNvPicPr/>
                  </pic:nvPicPr>
                  <pic:blipFill>
                    <a:blip r:embed="rId5"/>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760720" cy="4320540"/>
            <wp:effectExtent l="19050" t="0" r="0" b="0"/>
            <wp:docPr id="2" name="1 Resim" descr="WhatsApp Image 2024-12-23 at 14.27.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7.40 (2).jpeg"/>
                    <pic:cNvPicPr/>
                  </pic:nvPicPr>
                  <pic:blipFill>
                    <a:blip r:embed="rId6"/>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760720" cy="4320540"/>
            <wp:effectExtent l="19050" t="0" r="0" b="0"/>
            <wp:docPr id="3" name="2 Resim" descr="WhatsApp Image 2024-12-23 at 14.27.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7.40 (1).jpeg"/>
                    <pic:cNvPicPr/>
                  </pic:nvPicPr>
                  <pic:blipFill>
                    <a:blip r:embed="rId7"/>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760720" cy="4320540"/>
            <wp:effectExtent l="19050" t="0" r="0" b="0"/>
            <wp:docPr id="4" name="3 Resim" descr="WhatsApp Image 2024-12-23 at 14.2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7.40.jpeg"/>
                    <pic:cNvPicPr/>
                  </pic:nvPicPr>
                  <pic:blipFill>
                    <a:blip r:embed="rId8"/>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760720" cy="4320540"/>
            <wp:effectExtent l="19050" t="0" r="0" b="0"/>
            <wp:docPr id="5" name="4 Resim" descr="WhatsApp Image 2024-12-23 at 14.27.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7.39 (1).jpeg"/>
                    <pic:cNvPicPr/>
                  </pic:nvPicPr>
                  <pic:blipFill>
                    <a:blip r:embed="rId9"/>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760720" cy="4320540"/>
            <wp:effectExtent l="19050" t="0" r="0" b="0"/>
            <wp:docPr id="6" name="5 Resim" descr="WhatsApp Image 2024-12-23 at 14.2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7.39.jpeg"/>
                    <pic:cNvPicPr/>
                  </pic:nvPicPr>
                  <pic:blipFill>
                    <a:blip r:embed="rId10"/>
                    <a:stretch>
                      <a:fillRect/>
                    </a:stretch>
                  </pic:blipFill>
                  <pic:spPr>
                    <a:xfrm>
                      <a:off x="0" y="0"/>
                      <a:ext cx="5760720" cy="4320540"/>
                    </a:xfrm>
                    <a:prstGeom prst="rect">
                      <a:avLst/>
                    </a:prstGeom>
                  </pic:spPr>
                </pic:pic>
              </a:graphicData>
            </a:graphic>
          </wp:inline>
        </w:drawing>
      </w:r>
    </w:p>
    <w:p w:rsidR="007316AA" w:rsidRDefault="007316AA"/>
    <w:sectPr w:rsidR="007316A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reeSans">
    <w:altName w:val="Cambria"/>
    <w:panose1 w:val="00000000000000000000"/>
    <w:charset w:val="EE"/>
    <w:family w:val="auto"/>
    <w:notTrueType/>
    <w:pitch w:val="default"/>
    <w:sig w:usb0="00000005" w:usb1="08070000" w:usb2="00000010" w:usb3="00000000" w:csb0="00020012"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25AF"/>
    <w:multiLevelType w:val="multilevel"/>
    <w:tmpl w:val="C6543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1F0827"/>
    <w:multiLevelType w:val="multilevel"/>
    <w:tmpl w:val="E1AC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1961F5"/>
    <w:multiLevelType w:val="multilevel"/>
    <w:tmpl w:val="631E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3322A"/>
    <w:rsid w:val="00615A39"/>
    <w:rsid w:val="007316AA"/>
    <w:rsid w:val="0087551C"/>
    <w:rsid w:val="00A3322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3322A"/>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A3322A"/>
    <w:rPr>
      <w:b/>
      <w:bCs/>
    </w:rPr>
  </w:style>
  <w:style w:type="paragraph" w:styleId="BalonMetni">
    <w:name w:val="Balloon Text"/>
    <w:basedOn w:val="Normal"/>
    <w:link w:val="BalonMetniChar"/>
    <w:uiPriority w:val="99"/>
    <w:semiHidden/>
    <w:unhideWhenUsed/>
    <w:rsid w:val="00615A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15A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5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304</Words>
  <Characters>1737</Characters>
  <Application>Microsoft Office Word</Application>
  <DocSecurity>0</DocSecurity>
  <Lines>14</Lines>
  <Paragraphs>4</Paragraphs>
  <ScaleCrop>false</ScaleCrop>
  <Company/>
  <LinksUpToDate>false</LinksUpToDate>
  <CharactersWithSpaces>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ÇFL 01</dc:creator>
  <cp:keywords/>
  <dc:description/>
  <cp:lastModifiedBy>ÇFL 01</cp:lastModifiedBy>
  <cp:revision>5</cp:revision>
  <dcterms:created xsi:type="dcterms:W3CDTF">2024-12-23T10:43:00Z</dcterms:created>
  <dcterms:modified xsi:type="dcterms:W3CDTF">2024-12-23T11:28:00Z</dcterms:modified>
</cp:coreProperties>
</file>